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37E60B1D"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contract: </w:t>
      </w:r>
      <w:bookmarkStart w:id="2" w:name="_Hlk65671078"/>
      <w:r>
        <w:rPr>
          <w:rFonts w:asciiTheme="minorHAnsi" w:hAnsiTheme="minorHAnsi"/>
          <w:b/>
          <w:sz w:val="20"/>
          <w:shd w:val="clear" w:color="auto" w:fill="FFFFFF"/>
        </w:rPr>
        <w:t>Purchase of servohydraulic machines for uniaxial and biaxial flexible standalone actuators for static and dynamic testing system at low and higher temperature</w:t>
      </w:r>
      <w:bookmarkEnd w:id="2"/>
      <w:r>
        <w:rPr>
          <w:rFonts w:asciiTheme="minorHAnsi" w:hAnsiTheme="minorHAnsi"/>
          <w:b/>
          <w:sz w:val="20"/>
          <w:shd w:val="clear" w:color="auto" w:fill="FFFFFF"/>
        </w:rPr>
        <w:t xml:space="preserve"> for JN 302/</w:t>
      </w:r>
      <w:r w:rsidR="00AD263B">
        <w:rPr>
          <w:rFonts w:asciiTheme="minorHAnsi" w:hAnsiTheme="minorHAnsi"/>
          <w:b/>
          <w:sz w:val="20"/>
          <w:shd w:val="clear" w:color="auto" w:fill="FFFFFF"/>
        </w:rPr>
        <w:t>50</w:t>
      </w:r>
      <w:r>
        <w:rPr>
          <w:rFonts w:asciiTheme="minorHAnsi" w:hAnsiTheme="minorHAnsi"/>
          <w:b/>
          <w:sz w:val="20"/>
          <w:shd w:val="clear" w:color="auto" w:fill="FFFFFF"/>
        </w:rPr>
        <w:t xml:space="preserve"> – RIUM</w:t>
      </w:r>
      <w:r w:rsidR="00AD263B">
        <w:rPr>
          <w:rFonts w:asciiTheme="minorHAnsi" w:hAnsiTheme="minorHAnsi"/>
          <w:b/>
          <w:sz w:val="20"/>
          <w:shd w:val="clear" w:color="auto" w:fill="FFFFFF"/>
        </w:rPr>
        <w:t>64-P62</w:t>
      </w:r>
      <w:r>
        <w:rPr>
          <w:rFonts w:asciiTheme="minorHAnsi" w:hAnsiTheme="minorHAnsi"/>
          <w:b/>
          <w:sz w:val="20"/>
          <w:shd w:val="clear" w:color="auto" w:fill="FFFFFF"/>
        </w:rPr>
        <w:t>-FS11-1/202</w:t>
      </w:r>
      <w:r w:rsidR="00AD263B">
        <w:rPr>
          <w:rFonts w:asciiTheme="minorHAnsi" w:hAnsiTheme="minorHAnsi"/>
          <w:b/>
          <w:sz w:val="20"/>
          <w:shd w:val="clear" w:color="auto" w:fill="FFFFFF"/>
        </w:rPr>
        <w:t>1</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2C6AD9C" w:rsidR="006C0BBF" w:rsidRPr="009E5E82" w:rsidRDefault="00F07ED7" w:rsidP="00F07ED7">
            <w:pPr>
              <w:spacing w:line="256" w:lineRule="auto"/>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circle</w:t>
            </w:r>
            <w:proofErr w:type="gramEnd"/>
            <w:r>
              <w:rPr>
                <w:rFonts w:asciiTheme="minorHAnsi" w:hAnsiTheme="minorHAnsi"/>
                <w:b/>
                <w:sz w:val="20"/>
              </w:rPr>
              <w:t xml:space="preserve"> the letter preceding the answer)</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4928AC">
        <w:trPr>
          <w:trHeight w:hRule="exact" w:val="4646"/>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52FDA046" w:rsidR="00A7290C" w:rsidRPr="009E5E82" w:rsidRDefault="00A7290C" w:rsidP="00A7290C">
            <w:pPr>
              <w:spacing w:line="257" w:lineRule="auto"/>
              <w:rPr>
                <w:rFonts w:asciiTheme="minorHAnsi" w:hAnsiTheme="minorHAnsi" w:cstheme="minorHAnsi"/>
                <w:bCs/>
                <w:sz w:val="20"/>
                <w:szCs w:val="20"/>
              </w:rPr>
            </w:pPr>
            <w:r>
              <w:rPr>
                <w:rFonts w:asciiTheme="minorHAnsi" w:hAnsiTheme="minorHAnsi"/>
                <w:b/>
                <w:sz w:val="20"/>
              </w:rPr>
              <w:t>Purchase of servohydraulic machines for uniaxial and biaxial flexible standalone actuators for static and dynamic testing system at low and higher temperature</w:t>
            </w:r>
            <w:r>
              <w:rPr>
                <w:rFonts w:asciiTheme="minorHAnsi" w:hAnsiTheme="minorHAnsi"/>
                <w:sz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77467DD4" w:rsidR="00A7290C" w:rsidRPr="00F07ED7" w:rsidRDefault="00A7290C" w:rsidP="00F07ED7">
            <w:pPr>
              <w:pStyle w:val="Odstavekseznama"/>
              <w:numPr>
                <w:ilvl w:val="0"/>
                <w:numId w:val="15"/>
              </w:numPr>
              <w:ind w:left="376" w:hanging="283"/>
              <w:rPr>
                <w:rFonts w:asciiTheme="minorHAnsi" w:hAnsiTheme="minorHAnsi" w:cstheme="minorHAnsi"/>
                <w:b/>
                <w:sz w:val="20"/>
                <w:szCs w:val="20"/>
              </w:rPr>
            </w:pPr>
            <w:r>
              <w:rPr>
                <w:rFonts w:asciiTheme="minorHAnsi" w:hAnsiTheme="minorHAnsi"/>
                <w:sz w:val="20"/>
              </w:rPr>
              <w:t>Payment within 30 (thirty) days from delivery</w:t>
            </w:r>
            <w:r w:rsidR="000D188C">
              <w:rPr>
                <w:rFonts w:asciiTheme="minorHAnsi" w:hAnsiTheme="minorHAnsi"/>
                <w:sz w:val="20"/>
              </w:rPr>
              <w:t xml:space="preserve"> and </w:t>
            </w:r>
            <w:r w:rsidR="000D188C">
              <w:rPr>
                <w:rFonts w:asciiTheme="minorHAnsi" w:hAnsiTheme="minorHAnsi"/>
                <w:sz w:val="20"/>
              </w:rPr>
              <w:t>signing of the handover record</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E1609E" w14:textId="0A21F29F" w:rsidR="007A05DB" w:rsidRPr="007A05DB" w:rsidRDefault="00F5447A" w:rsidP="00834BD9">
            <w:pPr>
              <w:pStyle w:val="Odstavekseznama"/>
              <w:numPr>
                <w:ilvl w:val="0"/>
                <w:numId w:val="15"/>
              </w:numPr>
              <w:jc w:val="both"/>
              <w:rPr>
                <w:rFonts w:asciiTheme="minorHAnsi" w:hAnsiTheme="minorHAnsi" w:cstheme="minorHAnsi"/>
                <w:bCs/>
                <w:sz w:val="20"/>
                <w:szCs w:val="20"/>
              </w:rPr>
            </w:pPr>
            <w:r>
              <w:rPr>
                <w:rFonts w:asciiTheme="minorHAnsi" w:hAnsiTheme="minorHAnsi"/>
                <w:sz w:val="20"/>
              </w:rPr>
              <w:t xml:space="preserve">Advance payment is subject to the submission of adequate financial collateral, which </w:t>
            </w:r>
            <w:proofErr w:type="gramStart"/>
            <w:r>
              <w:rPr>
                <w:rFonts w:asciiTheme="minorHAnsi" w:hAnsiTheme="minorHAnsi"/>
                <w:sz w:val="20"/>
              </w:rPr>
              <w:t>has to</w:t>
            </w:r>
            <w:proofErr w:type="gramEnd"/>
            <w:r>
              <w:rPr>
                <w:rFonts w:asciiTheme="minorHAnsi" w:hAnsiTheme="minorHAnsi"/>
                <w:sz w:val="20"/>
              </w:rPr>
              <w:t xml:space="preserve"> be unconditional and payable upon first demand, according to the following dynamics:</w:t>
            </w:r>
          </w:p>
          <w:p w14:paraId="715B3566" w14:textId="77777777" w:rsidR="007A05DB" w:rsidRPr="00020742" w:rsidRDefault="007A05DB" w:rsidP="00020742">
            <w:pPr>
              <w:ind w:left="851"/>
              <w:rPr>
                <w:rFonts w:asciiTheme="minorHAnsi" w:hAnsiTheme="minorHAnsi" w:cstheme="minorHAnsi"/>
                <w:bCs/>
                <w:sz w:val="20"/>
                <w:szCs w:val="20"/>
                <w:lang w:eastAsia="en-US"/>
              </w:rPr>
            </w:pPr>
          </w:p>
          <w:p w14:paraId="56323E0B" w14:textId="197C155E" w:rsidR="00020742" w:rsidRPr="00A47A5C" w:rsidRDefault="004928A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30% (thirty per cent) advance (advance payment guarantee)</w:t>
            </w:r>
          </w:p>
          <w:p w14:paraId="27BC3094" w14:textId="69E715EF" w:rsidR="00A7290C" w:rsidRPr="00020742" w:rsidRDefault="004928A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 xml:space="preserve">70% (seventy per cent) payment within 30 (thirty) days from </w:t>
            </w:r>
            <w:r w:rsidR="000D188C" w:rsidRPr="008415B9">
              <w:rPr>
                <w:rFonts w:asciiTheme="minorHAnsi" w:hAnsiTheme="minorHAnsi"/>
                <w:sz w:val="20"/>
              </w:rPr>
              <w:t>delivery and signing of the handover record</w:t>
            </w:r>
          </w:p>
        </w:tc>
      </w:tr>
    </w:tbl>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by encircling the letter before the chosen answer (the offered method of payment) or by indicating the choice in another appropriate manner, clearly showing the chosen </w:t>
      </w:r>
      <w:proofErr w:type="gramStart"/>
      <w:r>
        <w:rPr>
          <w:rFonts w:asciiTheme="minorHAnsi" w:hAnsiTheme="minorHAnsi"/>
          <w:sz w:val="20"/>
        </w:rPr>
        <w:t>answer;</w:t>
      </w:r>
      <w:proofErr w:type="gramEnd"/>
    </w:p>
    <w:p w14:paraId="59A52D99" w14:textId="4B322F4C"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color w:val="000000" w:themeColor="text1"/>
          <w:sz w:val="20"/>
        </w:rPr>
        <w:t xml:space="preserve">if answer (b) is selected, the contract takes effect from the date of submission of the advance payment guarantee and financial collateral for the proper performance of the contractual </w:t>
      </w:r>
      <w:proofErr w:type="gramStart"/>
      <w:r>
        <w:rPr>
          <w:rFonts w:asciiTheme="minorHAnsi" w:hAnsiTheme="minorHAnsi"/>
          <w:color w:val="000000" w:themeColor="text1"/>
          <w:sz w:val="20"/>
        </w:rPr>
        <w:t>obligations;</w:t>
      </w:r>
      <w:proofErr w:type="gramEnd"/>
      <w:r>
        <w:rPr>
          <w:rFonts w:asciiTheme="minorHAnsi" w:hAnsiTheme="minorHAnsi"/>
          <w:color w:val="000000" w:themeColor="text1"/>
          <w:sz w:val="20"/>
        </w:rPr>
        <w:t xml:space="preserve"> </w:t>
      </w:r>
    </w:p>
    <w:p w14:paraId="6C462096" w14:textId="02ABC7D8" w:rsidR="00126F9B" w:rsidRDefault="00F045C6"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if answer (b) is selected, the Contracting Authority will make an advance payment of 30% of the contract value to the successful supplier not later than 10 days from the receipt of the advance payment </w:t>
      </w:r>
      <w:proofErr w:type="gramStart"/>
      <w:r>
        <w:rPr>
          <w:rFonts w:asciiTheme="minorHAnsi" w:hAnsiTheme="minorHAnsi"/>
          <w:sz w:val="20"/>
        </w:rPr>
        <w:t>guarantee;</w:t>
      </w:r>
      <w:proofErr w:type="gramEnd"/>
    </w:p>
    <w:p w14:paraId="554665EE" w14:textId="4562E6F8" w:rsidR="000A3C45" w:rsidRDefault="0092534F" w:rsidP="000A3C45">
      <w:pPr>
        <w:pStyle w:val="Odstavekseznama"/>
        <w:numPr>
          <w:ilvl w:val="0"/>
          <w:numId w:val="1"/>
        </w:numPr>
        <w:jc w:val="both"/>
        <w:rPr>
          <w:rFonts w:ascii="Calibri" w:hAnsi="Calibri" w:cs="Tahoma"/>
          <w:sz w:val="20"/>
          <w:szCs w:val="20"/>
        </w:rPr>
      </w:pPr>
      <w:r>
        <w:rPr>
          <w:rFonts w:ascii="Calibri" w:hAnsi="Calibri"/>
          <w:sz w:val="20"/>
        </w:rPr>
        <w:t>the tenderer uploads the completed and signed Payment Method form to the section “Other attachments” in the e-JN information system.</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07A69485" w14:textId="1C9C5A7B" w:rsidR="004928AC" w:rsidRPr="004928AC" w:rsidRDefault="004928AC" w:rsidP="004928AC">
      <w:pPr>
        <w:rPr>
          <w:lang w:eastAsia="x-none"/>
        </w:rPr>
      </w:pPr>
    </w:p>
    <w:p w14:paraId="3547E1F2" w14:textId="21B3E2C6" w:rsidR="004928AC" w:rsidRPr="004928AC" w:rsidRDefault="004928AC" w:rsidP="004928AC">
      <w:pPr>
        <w:rPr>
          <w:lang w:eastAsia="x-none"/>
        </w:rPr>
      </w:pPr>
    </w:p>
    <w:p w14:paraId="0D0F81F3" w14:textId="26F90DB6" w:rsidR="004928AC" w:rsidRPr="004928AC" w:rsidRDefault="004928AC" w:rsidP="004928AC">
      <w:pPr>
        <w:rPr>
          <w:lang w:eastAsia="x-none"/>
        </w:rPr>
      </w:pPr>
    </w:p>
    <w:p w14:paraId="3B8FCF11" w14:textId="170791C0" w:rsidR="004928AC" w:rsidRPr="004928AC" w:rsidRDefault="004928AC" w:rsidP="004928AC">
      <w:pPr>
        <w:rPr>
          <w:lang w:eastAsia="x-none"/>
        </w:rPr>
      </w:pPr>
    </w:p>
    <w:p w14:paraId="186F2CAC" w14:textId="7C11859E" w:rsidR="004928AC" w:rsidRPr="004928AC" w:rsidRDefault="004928AC" w:rsidP="004928AC">
      <w:pPr>
        <w:rPr>
          <w:lang w:eastAsia="x-none"/>
        </w:rPr>
      </w:pPr>
    </w:p>
    <w:p w14:paraId="473FF503" w14:textId="7BA73C3E" w:rsidR="004928AC" w:rsidRPr="004928AC" w:rsidRDefault="004928AC" w:rsidP="004928AC">
      <w:pPr>
        <w:rPr>
          <w:lang w:eastAsia="x-none"/>
        </w:rPr>
      </w:pPr>
    </w:p>
    <w:p w14:paraId="59BF13A7" w14:textId="1261D4B3" w:rsidR="004928AC" w:rsidRPr="004928AC" w:rsidRDefault="004928AC" w:rsidP="004928AC">
      <w:pPr>
        <w:rPr>
          <w:lang w:eastAsia="x-none"/>
        </w:rPr>
      </w:pPr>
    </w:p>
    <w:p w14:paraId="4E298123" w14:textId="294BF8B4" w:rsidR="004928AC" w:rsidRPr="004928AC" w:rsidRDefault="004928AC" w:rsidP="004928AC">
      <w:pPr>
        <w:rPr>
          <w:lang w:eastAsia="x-none"/>
        </w:rPr>
      </w:pPr>
    </w:p>
    <w:p w14:paraId="6290D4D3" w14:textId="69418EC6" w:rsidR="004928AC" w:rsidRPr="004928AC" w:rsidRDefault="004928AC" w:rsidP="004928AC">
      <w:pPr>
        <w:rPr>
          <w:lang w:eastAsia="x-none"/>
        </w:rPr>
      </w:pPr>
    </w:p>
    <w:p w14:paraId="130F1FE5" w14:textId="46473F20" w:rsidR="004928AC" w:rsidRPr="004928AC" w:rsidRDefault="004928AC" w:rsidP="004928AC">
      <w:pPr>
        <w:rPr>
          <w:lang w:eastAsia="x-none"/>
        </w:rPr>
      </w:pPr>
    </w:p>
    <w:p w14:paraId="364D8B89" w14:textId="57EEE999" w:rsidR="004928AC" w:rsidRPr="004928AC" w:rsidRDefault="004928AC" w:rsidP="004928AC">
      <w:pPr>
        <w:rPr>
          <w:lang w:eastAsia="x-none"/>
        </w:rPr>
      </w:pPr>
    </w:p>
    <w:p w14:paraId="038482D4" w14:textId="0D9BB63E" w:rsidR="004928AC" w:rsidRPr="004928AC" w:rsidRDefault="004928AC" w:rsidP="004928AC">
      <w:pPr>
        <w:rPr>
          <w:lang w:eastAsia="x-none"/>
        </w:rPr>
      </w:pPr>
    </w:p>
    <w:p w14:paraId="29AB16FB" w14:textId="239D6657" w:rsidR="004928AC" w:rsidRPr="004928AC" w:rsidRDefault="004928AC" w:rsidP="004928AC">
      <w:pPr>
        <w:rPr>
          <w:lang w:eastAsia="x-none"/>
        </w:rPr>
      </w:pPr>
    </w:p>
    <w:p w14:paraId="686BD232" w14:textId="0B6BCA05" w:rsidR="004928AC" w:rsidRPr="004928AC" w:rsidRDefault="004928AC" w:rsidP="004928AC">
      <w:pPr>
        <w:rPr>
          <w:lang w:eastAsia="x-none"/>
        </w:rPr>
      </w:pPr>
    </w:p>
    <w:p w14:paraId="4131CCFA" w14:textId="2E915E46" w:rsidR="004928AC" w:rsidRPr="004928AC" w:rsidRDefault="004928AC" w:rsidP="004928AC">
      <w:pPr>
        <w:rPr>
          <w:lang w:eastAsia="x-none"/>
        </w:rPr>
      </w:pPr>
    </w:p>
    <w:p w14:paraId="19DA79E6" w14:textId="6D83378E" w:rsidR="004928AC" w:rsidRDefault="004928AC" w:rsidP="004928AC">
      <w:pPr>
        <w:rPr>
          <w:rFonts w:ascii="Calibri" w:hAnsi="Calibri" w:cs="Tahoma"/>
          <w:sz w:val="20"/>
          <w:szCs w:val="20"/>
          <w:lang w:eastAsia="x-none"/>
        </w:rPr>
      </w:pPr>
    </w:p>
    <w:p w14:paraId="5DF73BF8" w14:textId="70C47CD2" w:rsidR="004928AC" w:rsidRDefault="004928AC" w:rsidP="004928AC">
      <w:pPr>
        <w:rPr>
          <w:rFonts w:ascii="Calibri" w:hAnsi="Calibri" w:cs="Tahoma"/>
          <w:sz w:val="20"/>
          <w:szCs w:val="20"/>
          <w:lang w:eastAsia="x-none"/>
        </w:rPr>
      </w:pPr>
    </w:p>
    <w:p w14:paraId="3CF57B6D" w14:textId="308CD73F" w:rsidR="004928AC" w:rsidRPr="004928AC" w:rsidRDefault="004928AC" w:rsidP="004928AC">
      <w:pPr>
        <w:tabs>
          <w:tab w:val="left" w:pos="2040"/>
        </w:tabs>
      </w:pPr>
      <w:r>
        <w:tab/>
      </w:r>
    </w:p>
    <w:sectPr w:rsidR="004928AC" w:rsidRPr="004928AC"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3C1E" w14:textId="77777777" w:rsidR="00214F4A" w:rsidRDefault="00214F4A" w:rsidP="007B5604">
      <w:r>
        <w:separator/>
      </w:r>
    </w:p>
  </w:endnote>
  <w:endnote w:type="continuationSeparator" w:id="0">
    <w:p w14:paraId="61CC5A79" w14:textId="77777777" w:rsidR="00214F4A" w:rsidRDefault="00214F4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8415B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73179183" w:rsidR="004A3C5E" w:rsidRPr="004A3C5E" w:rsidRDefault="00C71960" w:rsidP="007B5604">
    <w:pPr>
      <w:pStyle w:val="Noga"/>
      <w:pBdr>
        <w:top w:val="single" w:sz="4" w:space="1" w:color="auto"/>
      </w:pBdr>
      <w:rPr>
        <w:rFonts w:ascii="Calibri" w:hAnsi="Calibri" w:cs="Calibri"/>
        <w:sz w:val="16"/>
        <w:szCs w:val="16"/>
      </w:rPr>
    </w:pPr>
    <w:r>
      <w:rPr>
        <w:rFonts w:asciiTheme="minorHAnsi" w:hAnsiTheme="minorHAnsi"/>
        <w:sz w:val="16"/>
      </w:rPr>
      <w:t>302/</w:t>
    </w:r>
    <w:r w:rsidR="00AD263B">
      <w:rPr>
        <w:rFonts w:asciiTheme="minorHAnsi" w:hAnsiTheme="minorHAnsi"/>
        <w:sz w:val="16"/>
      </w:rPr>
      <w:t>50</w:t>
    </w:r>
    <w:r>
      <w:rPr>
        <w:rFonts w:asciiTheme="minorHAnsi" w:hAnsiTheme="minorHAnsi"/>
        <w:sz w:val="16"/>
      </w:rPr>
      <w:t xml:space="preserve"> – RIUM</w:t>
    </w:r>
    <w:r w:rsidR="00AD263B">
      <w:rPr>
        <w:rFonts w:asciiTheme="minorHAnsi" w:hAnsiTheme="minorHAnsi"/>
        <w:sz w:val="16"/>
      </w:rPr>
      <w:t>64-P62</w:t>
    </w:r>
    <w:r>
      <w:rPr>
        <w:rFonts w:asciiTheme="minorHAnsi" w:hAnsiTheme="minorHAnsi"/>
        <w:sz w:val="16"/>
      </w:rPr>
      <w:t>-FS11-1/202</w:t>
    </w:r>
    <w:r w:rsidR="00AD263B">
      <w:rPr>
        <w:rFonts w:asciiTheme="minorHAnsi" w:hAnsiTheme="minorHAnsi"/>
        <w:sz w:val="16"/>
      </w:rPr>
      <w:t>1</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654EDA2" w:rsidR="004B5655" w:rsidRPr="004B5655" w:rsidRDefault="00C77952" w:rsidP="004B5655">
    <w:pPr>
      <w:pStyle w:val="Noga"/>
      <w:pBdr>
        <w:top w:val="single" w:sz="4" w:space="1" w:color="auto"/>
      </w:pBdr>
      <w:rPr>
        <w:rFonts w:ascii="Calibri" w:hAnsi="Calibri" w:cs="Calibri"/>
        <w:sz w:val="16"/>
        <w:szCs w:val="16"/>
      </w:rPr>
    </w:pPr>
    <w:r>
      <w:rPr>
        <w:rFonts w:asciiTheme="minorHAnsi" w:hAnsiTheme="minorHAnsi"/>
        <w:sz w:val="16"/>
      </w:rPr>
      <w:t>302/</w:t>
    </w:r>
    <w:r w:rsidR="00AD263B">
      <w:rPr>
        <w:rFonts w:asciiTheme="minorHAnsi" w:hAnsiTheme="minorHAnsi"/>
        <w:sz w:val="16"/>
      </w:rPr>
      <w:t>50</w:t>
    </w:r>
    <w:r>
      <w:rPr>
        <w:rFonts w:asciiTheme="minorHAnsi" w:hAnsiTheme="minorHAnsi"/>
        <w:sz w:val="16"/>
      </w:rPr>
      <w:t xml:space="preserve"> – RIUM</w:t>
    </w:r>
    <w:r w:rsidR="00AD263B">
      <w:rPr>
        <w:rFonts w:asciiTheme="minorHAnsi" w:hAnsiTheme="minorHAnsi"/>
        <w:sz w:val="16"/>
      </w:rPr>
      <w:t>64-P62</w:t>
    </w:r>
    <w:r>
      <w:rPr>
        <w:rFonts w:asciiTheme="minorHAnsi" w:hAnsiTheme="minorHAnsi"/>
        <w:sz w:val="16"/>
      </w:rPr>
      <w:t>-FS11-1/202</w:t>
    </w:r>
    <w:r w:rsidR="00AD263B">
      <w:rPr>
        <w:rFonts w:asciiTheme="minorHAnsi" w:hAnsiTheme="minorHAnsi"/>
        <w:sz w:val="16"/>
      </w:rPr>
      <w:t>1</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974" w14:textId="77777777" w:rsidR="00214F4A" w:rsidRDefault="00214F4A" w:rsidP="007B5604">
      <w:r>
        <w:separator/>
      </w:r>
    </w:p>
  </w:footnote>
  <w:footnote w:type="continuationSeparator" w:id="0">
    <w:p w14:paraId="473DC0F6" w14:textId="77777777" w:rsidR="00214F4A" w:rsidRDefault="00214F4A"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0A08474"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7"/>
  </w:num>
  <w:num w:numId="4">
    <w:abstractNumId w:val="3"/>
  </w:num>
  <w:num w:numId="5">
    <w:abstractNumId w:val="10"/>
  </w:num>
  <w:num w:numId="6">
    <w:abstractNumId w:val="5"/>
  </w:num>
  <w:num w:numId="7">
    <w:abstractNumId w:val="9"/>
  </w:num>
  <w:num w:numId="8">
    <w:abstractNumId w:val="13"/>
  </w:num>
  <w:num w:numId="9">
    <w:abstractNumId w:val="12"/>
  </w:num>
  <w:num w:numId="10">
    <w:abstractNumId w:val="1"/>
  </w:num>
  <w:num w:numId="11">
    <w:abstractNumId w:val="15"/>
  </w:num>
  <w:num w:numId="12">
    <w:abstractNumId w:val="17"/>
  </w:num>
  <w:num w:numId="13">
    <w:abstractNumId w:val="14"/>
  </w:num>
  <w:num w:numId="14">
    <w:abstractNumId w:val="8"/>
  </w:num>
  <w:num w:numId="15">
    <w:abstractNumId w:val="2"/>
  </w:num>
  <w:num w:numId="16">
    <w:abstractNumId w:val="0"/>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7574"/>
    <w:rsid w:val="00050740"/>
    <w:rsid w:val="0005768A"/>
    <w:rsid w:val="000645FD"/>
    <w:rsid w:val="00071FDD"/>
    <w:rsid w:val="00091B8E"/>
    <w:rsid w:val="000A3C45"/>
    <w:rsid w:val="000A7785"/>
    <w:rsid w:val="000B0623"/>
    <w:rsid w:val="000B0E80"/>
    <w:rsid w:val="000B654D"/>
    <w:rsid w:val="000D188C"/>
    <w:rsid w:val="000D43D7"/>
    <w:rsid w:val="000E0398"/>
    <w:rsid w:val="000E27D1"/>
    <w:rsid w:val="000E2AF6"/>
    <w:rsid w:val="00107E18"/>
    <w:rsid w:val="00123F93"/>
    <w:rsid w:val="00126F9B"/>
    <w:rsid w:val="00131D58"/>
    <w:rsid w:val="0013403C"/>
    <w:rsid w:val="00134FC9"/>
    <w:rsid w:val="00137A74"/>
    <w:rsid w:val="00143585"/>
    <w:rsid w:val="001514AB"/>
    <w:rsid w:val="0016418E"/>
    <w:rsid w:val="0017126F"/>
    <w:rsid w:val="00185DF5"/>
    <w:rsid w:val="00197E4C"/>
    <w:rsid w:val="001C2558"/>
    <w:rsid w:val="001C598A"/>
    <w:rsid w:val="001E0B9E"/>
    <w:rsid w:val="001F14FF"/>
    <w:rsid w:val="00205648"/>
    <w:rsid w:val="00207EC6"/>
    <w:rsid w:val="00210265"/>
    <w:rsid w:val="00214F4A"/>
    <w:rsid w:val="00251473"/>
    <w:rsid w:val="00255B55"/>
    <w:rsid w:val="002632A5"/>
    <w:rsid w:val="00273E61"/>
    <w:rsid w:val="00283D55"/>
    <w:rsid w:val="00291700"/>
    <w:rsid w:val="0029499F"/>
    <w:rsid w:val="002F1B5B"/>
    <w:rsid w:val="002F4230"/>
    <w:rsid w:val="003127ED"/>
    <w:rsid w:val="00323049"/>
    <w:rsid w:val="00335089"/>
    <w:rsid w:val="00360808"/>
    <w:rsid w:val="003C2843"/>
    <w:rsid w:val="003D4025"/>
    <w:rsid w:val="003F4A01"/>
    <w:rsid w:val="0040589B"/>
    <w:rsid w:val="00424127"/>
    <w:rsid w:val="004646AF"/>
    <w:rsid w:val="00477E87"/>
    <w:rsid w:val="00481BEE"/>
    <w:rsid w:val="004928AC"/>
    <w:rsid w:val="004A3C5E"/>
    <w:rsid w:val="004B5655"/>
    <w:rsid w:val="004C2978"/>
    <w:rsid w:val="004C490C"/>
    <w:rsid w:val="004C50B3"/>
    <w:rsid w:val="004C6AB9"/>
    <w:rsid w:val="004D4EDA"/>
    <w:rsid w:val="004D6E7D"/>
    <w:rsid w:val="00524303"/>
    <w:rsid w:val="005610DB"/>
    <w:rsid w:val="00572669"/>
    <w:rsid w:val="00573CE6"/>
    <w:rsid w:val="00574976"/>
    <w:rsid w:val="0057567B"/>
    <w:rsid w:val="0059096B"/>
    <w:rsid w:val="00594A6C"/>
    <w:rsid w:val="005A59C3"/>
    <w:rsid w:val="005C1FE9"/>
    <w:rsid w:val="00614245"/>
    <w:rsid w:val="00615B14"/>
    <w:rsid w:val="00617736"/>
    <w:rsid w:val="006357B7"/>
    <w:rsid w:val="00645246"/>
    <w:rsid w:val="0064549C"/>
    <w:rsid w:val="006601D8"/>
    <w:rsid w:val="00662799"/>
    <w:rsid w:val="00676AEB"/>
    <w:rsid w:val="00683906"/>
    <w:rsid w:val="00684382"/>
    <w:rsid w:val="006B195C"/>
    <w:rsid w:val="006B1F20"/>
    <w:rsid w:val="006C0BBF"/>
    <w:rsid w:val="006D0DA8"/>
    <w:rsid w:val="006E0585"/>
    <w:rsid w:val="006E6DC2"/>
    <w:rsid w:val="006E6F98"/>
    <w:rsid w:val="006F2E3F"/>
    <w:rsid w:val="006F72C0"/>
    <w:rsid w:val="00781E0A"/>
    <w:rsid w:val="00787D7F"/>
    <w:rsid w:val="00797580"/>
    <w:rsid w:val="007A05DB"/>
    <w:rsid w:val="007A0E38"/>
    <w:rsid w:val="007B38A3"/>
    <w:rsid w:val="007B5604"/>
    <w:rsid w:val="007C3EB7"/>
    <w:rsid w:val="007C4231"/>
    <w:rsid w:val="007E0C46"/>
    <w:rsid w:val="007E196F"/>
    <w:rsid w:val="007E59AB"/>
    <w:rsid w:val="007F362B"/>
    <w:rsid w:val="0082655E"/>
    <w:rsid w:val="00834BD9"/>
    <w:rsid w:val="008400A6"/>
    <w:rsid w:val="008415B9"/>
    <w:rsid w:val="008545B6"/>
    <w:rsid w:val="0086163E"/>
    <w:rsid w:val="00864462"/>
    <w:rsid w:val="0086455D"/>
    <w:rsid w:val="00890239"/>
    <w:rsid w:val="008933E0"/>
    <w:rsid w:val="008A5D42"/>
    <w:rsid w:val="008B582E"/>
    <w:rsid w:val="008C45EF"/>
    <w:rsid w:val="008F0A82"/>
    <w:rsid w:val="00917E3A"/>
    <w:rsid w:val="00920703"/>
    <w:rsid w:val="0092534F"/>
    <w:rsid w:val="00963B6F"/>
    <w:rsid w:val="00965F17"/>
    <w:rsid w:val="009667FF"/>
    <w:rsid w:val="00973561"/>
    <w:rsid w:val="009960AC"/>
    <w:rsid w:val="009C49BE"/>
    <w:rsid w:val="009E5E82"/>
    <w:rsid w:val="00A00729"/>
    <w:rsid w:val="00A10EF6"/>
    <w:rsid w:val="00A11B0E"/>
    <w:rsid w:val="00A11E94"/>
    <w:rsid w:val="00A327A2"/>
    <w:rsid w:val="00A47A5C"/>
    <w:rsid w:val="00A51719"/>
    <w:rsid w:val="00A7290C"/>
    <w:rsid w:val="00A8378A"/>
    <w:rsid w:val="00AB1918"/>
    <w:rsid w:val="00AD263B"/>
    <w:rsid w:val="00AE2217"/>
    <w:rsid w:val="00B27AC0"/>
    <w:rsid w:val="00B45051"/>
    <w:rsid w:val="00B6358C"/>
    <w:rsid w:val="00B7616D"/>
    <w:rsid w:val="00B83DC9"/>
    <w:rsid w:val="00BF52D8"/>
    <w:rsid w:val="00BF656D"/>
    <w:rsid w:val="00C259C9"/>
    <w:rsid w:val="00C71960"/>
    <w:rsid w:val="00C77952"/>
    <w:rsid w:val="00C81EBA"/>
    <w:rsid w:val="00CA4B1D"/>
    <w:rsid w:val="00CC5013"/>
    <w:rsid w:val="00CC6B3F"/>
    <w:rsid w:val="00CF1414"/>
    <w:rsid w:val="00CF3C83"/>
    <w:rsid w:val="00CF4F86"/>
    <w:rsid w:val="00D12C56"/>
    <w:rsid w:val="00D16ACF"/>
    <w:rsid w:val="00D175DA"/>
    <w:rsid w:val="00D40F67"/>
    <w:rsid w:val="00D518A7"/>
    <w:rsid w:val="00D60E51"/>
    <w:rsid w:val="00D62CFE"/>
    <w:rsid w:val="00D74314"/>
    <w:rsid w:val="00D90B07"/>
    <w:rsid w:val="00DB1D28"/>
    <w:rsid w:val="00DD1CEC"/>
    <w:rsid w:val="00DE0432"/>
    <w:rsid w:val="00DF2140"/>
    <w:rsid w:val="00E033A8"/>
    <w:rsid w:val="00E174B6"/>
    <w:rsid w:val="00E20162"/>
    <w:rsid w:val="00E25BB4"/>
    <w:rsid w:val="00E27882"/>
    <w:rsid w:val="00E33BAE"/>
    <w:rsid w:val="00E36CDF"/>
    <w:rsid w:val="00E51102"/>
    <w:rsid w:val="00E5191D"/>
    <w:rsid w:val="00E57342"/>
    <w:rsid w:val="00E61C6C"/>
    <w:rsid w:val="00E62A02"/>
    <w:rsid w:val="00E632F4"/>
    <w:rsid w:val="00E72A43"/>
    <w:rsid w:val="00E74E63"/>
    <w:rsid w:val="00E96AA5"/>
    <w:rsid w:val="00EF004D"/>
    <w:rsid w:val="00EF6A2E"/>
    <w:rsid w:val="00F03E8B"/>
    <w:rsid w:val="00F045C6"/>
    <w:rsid w:val="00F07ED7"/>
    <w:rsid w:val="00F13D83"/>
    <w:rsid w:val="00F2576B"/>
    <w:rsid w:val="00F33BAF"/>
    <w:rsid w:val="00F36B6C"/>
    <w:rsid w:val="00F5447A"/>
    <w:rsid w:val="00F62723"/>
    <w:rsid w:val="00F73B6F"/>
    <w:rsid w:val="00F93B9D"/>
    <w:rsid w:val="00FB08AE"/>
    <w:rsid w:val="00FC0B7B"/>
    <w:rsid w:val="00FD352C"/>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1704</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2021-06-04T09:01:00Z</cp:lastPrinted>
  <dcterms:created xsi:type="dcterms:W3CDTF">2021-11-23T09:00:00Z</dcterms:created>
  <dcterms:modified xsi:type="dcterms:W3CDTF">2021-11-23T09:00:00Z</dcterms:modified>
</cp:coreProperties>
</file>